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74" w:type="dxa"/>
        <w:tblInd w:w="-705" w:type="dxa"/>
        <w:tblLook w:val="04A0"/>
      </w:tblPr>
      <w:tblGrid>
        <w:gridCol w:w="5015"/>
        <w:gridCol w:w="5959"/>
      </w:tblGrid>
      <w:tr w:rsidR="00356ABD" w:rsidTr="001A75CE">
        <w:trPr>
          <w:trHeight w:val="1876"/>
        </w:trPr>
        <w:tc>
          <w:tcPr>
            <w:tcW w:w="5015" w:type="dxa"/>
            <w:tcBorders>
              <w:top w:val="nil"/>
              <w:left w:val="nil"/>
              <w:bottom w:val="nil"/>
              <w:right w:val="nil"/>
            </w:tcBorders>
          </w:tcPr>
          <w:p w:rsidR="00356ABD" w:rsidRDefault="00356ABD" w:rsidP="00356ABD">
            <w:pPr>
              <w:pStyle w:val="Bodytext0"/>
              <w:shd w:val="clear" w:color="auto" w:fill="auto"/>
              <w:spacing w:line="240" w:lineRule="auto"/>
              <w:ind w:firstLine="0"/>
              <w:jc w:val="center"/>
              <w:rPr>
                <w:sz w:val="26"/>
                <w:szCs w:val="26"/>
                <w:lang w:val="en-US"/>
              </w:rPr>
            </w:pPr>
            <w:r>
              <w:rPr>
                <w:sz w:val="26"/>
                <w:szCs w:val="26"/>
                <w:lang w:val="en-US" w:eastAsia="en-US" w:bidi="en-US"/>
              </w:rPr>
              <w:t xml:space="preserve">UBND </w:t>
            </w:r>
            <w:r>
              <w:rPr>
                <w:sz w:val="26"/>
                <w:szCs w:val="26"/>
                <w:lang w:val="en-US"/>
              </w:rPr>
              <w:t>HUYỆN TỨ KỲ</w:t>
            </w:r>
          </w:p>
          <w:p w:rsidR="00356ABD" w:rsidRDefault="00356ABD" w:rsidP="00356ABD">
            <w:pPr>
              <w:pStyle w:val="Bodytext0"/>
              <w:shd w:val="clear" w:color="auto" w:fill="auto"/>
              <w:spacing w:line="240" w:lineRule="auto"/>
              <w:ind w:firstLine="0"/>
              <w:jc w:val="center"/>
              <w:rPr>
                <w:b/>
                <w:bCs/>
                <w:sz w:val="26"/>
                <w:szCs w:val="26"/>
                <w:lang w:val="en-US"/>
              </w:rPr>
            </w:pPr>
            <w:r>
              <w:rPr>
                <w:b/>
                <w:bCs/>
                <w:sz w:val="26"/>
                <w:szCs w:val="26"/>
                <w:lang w:val="en-US"/>
              </w:rPr>
              <w:t>PHÒNG</w:t>
            </w:r>
            <w:r>
              <w:rPr>
                <w:b/>
                <w:bCs/>
                <w:sz w:val="26"/>
                <w:szCs w:val="26"/>
              </w:rPr>
              <w:t xml:space="preserve"> GIÁO DỤC </w:t>
            </w:r>
            <w:r>
              <w:rPr>
                <w:b/>
                <w:bCs/>
                <w:sz w:val="26"/>
                <w:szCs w:val="26"/>
                <w:lang w:val="en-US"/>
              </w:rPr>
              <w:t>&amp;</w:t>
            </w:r>
            <w:r>
              <w:rPr>
                <w:b/>
                <w:bCs/>
                <w:sz w:val="26"/>
                <w:szCs w:val="26"/>
              </w:rPr>
              <w:t xml:space="preserve"> ĐÀO TẠO</w:t>
            </w:r>
          </w:p>
          <w:p w:rsidR="00356ABD" w:rsidRDefault="00D332D6" w:rsidP="00356ABD">
            <w:pPr>
              <w:pStyle w:val="Bodytext0"/>
              <w:shd w:val="clear" w:color="auto" w:fill="auto"/>
              <w:spacing w:line="240" w:lineRule="auto"/>
              <w:ind w:firstLine="0"/>
              <w:jc w:val="center"/>
              <w:rPr>
                <w:b/>
                <w:bCs/>
                <w:sz w:val="26"/>
                <w:szCs w:val="26"/>
                <w:lang w:val="en-US"/>
              </w:rPr>
            </w:pPr>
            <w:r w:rsidRPr="00D332D6">
              <w:rPr>
                <w:noProof/>
                <w:sz w:val="26"/>
                <w:szCs w:val="26"/>
                <w:lang w:val="en-US" w:eastAsia="en-US" w:bidi="ar-SA"/>
              </w:rPr>
              <w:pict>
                <v:shapetype id="_x0000_t32" coordsize="21600,21600" o:spt="32" o:oned="t" path="m,l21600,21600e" filled="f">
                  <v:path arrowok="t" fillok="f" o:connecttype="none"/>
                  <o:lock v:ext="edit" shapetype="t"/>
                </v:shapetype>
                <v:shape id="_x0000_s1027" type="#_x0000_t32" style="position:absolute;left:0;text-align:left;margin-left:75pt;margin-top:.1pt;width:84pt;height:0;z-index:251659264" o:connectortype="straight"/>
              </w:pict>
            </w:r>
          </w:p>
          <w:p w:rsidR="00356ABD" w:rsidRDefault="00356ABD" w:rsidP="00356ABD">
            <w:pPr>
              <w:pStyle w:val="Bodytext0"/>
              <w:shd w:val="clear" w:color="auto" w:fill="auto"/>
              <w:tabs>
                <w:tab w:val="left" w:pos="3758"/>
              </w:tabs>
              <w:spacing w:line="240" w:lineRule="auto"/>
              <w:ind w:firstLine="0"/>
              <w:rPr>
                <w:sz w:val="26"/>
                <w:szCs w:val="26"/>
              </w:rPr>
            </w:pPr>
            <w:r>
              <w:rPr>
                <w:sz w:val="26"/>
                <w:szCs w:val="26"/>
                <w:lang w:val="en-US"/>
              </w:rPr>
              <w:t xml:space="preserve">           </w:t>
            </w:r>
            <w:r w:rsidR="00345656">
              <w:rPr>
                <w:sz w:val="26"/>
                <w:szCs w:val="26"/>
                <w:lang w:val="en-US"/>
              </w:rPr>
              <w:t xml:space="preserve">    </w:t>
            </w:r>
            <w:r>
              <w:rPr>
                <w:sz w:val="26"/>
                <w:szCs w:val="26"/>
                <w:lang w:val="en-US"/>
              </w:rPr>
              <w:t xml:space="preserve"> </w:t>
            </w:r>
            <w:r>
              <w:rPr>
                <w:sz w:val="26"/>
                <w:szCs w:val="26"/>
              </w:rPr>
              <w:t xml:space="preserve">Số: </w:t>
            </w:r>
            <w:r w:rsidR="000D0780">
              <w:rPr>
                <w:sz w:val="26"/>
                <w:szCs w:val="26"/>
                <w:lang w:val="en-US"/>
              </w:rPr>
              <w:t xml:space="preserve">  </w:t>
            </w:r>
            <w:r w:rsidR="00EB3CED">
              <w:rPr>
                <w:sz w:val="26"/>
                <w:szCs w:val="26"/>
                <w:lang w:val="en-US"/>
              </w:rPr>
              <w:t>52</w:t>
            </w:r>
            <w:r w:rsidR="00345656">
              <w:rPr>
                <w:sz w:val="26"/>
                <w:szCs w:val="26"/>
                <w:lang w:val="en-US"/>
              </w:rPr>
              <w:t xml:space="preserve">  </w:t>
            </w:r>
            <w:r>
              <w:rPr>
                <w:sz w:val="26"/>
                <w:szCs w:val="26"/>
              </w:rPr>
              <w:t>/</w:t>
            </w:r>
            <w:r>
              <w:rPr>
                <w:sz w:val="26"/>
                <w:szCs w:val="26"/>
                <w:lang w:val="en-US"/>
              </w:rPr>
              <w:t>P</w:t>
            </w:r>
            <w:r>
              <w:rPr>
                <w:sz w:val="26"/>
                <w:szCs w:val="26"/>
              </w:rPr>
              <w:t>GDĐT-VP</w:t>
            </w:r>
            <w:r>
              <w:rPr>
                <w:sz w:val="26"/>
                <w:szCs w:val="26"/>
                <w:lang w:val="en-US"/>
              </w:rPr>
              <w:t xml:space="preserve">                            </w:t>
            </w:r>
          </w:p>
          <w:p w:rsidR="005F76AE" w:rsidRDefault="00356ABD" w:rsidP="005F76AE">
            <w:pPr>
              <w:pStyle w:val="Bodytext0"/>
              <w:shd w:val="clear" w:color="auto" w:fill="auto"/>
              <w:spacing w:line="240" w:lineRule="auto"/>
              <w:ind w:firstLine="360"/>
              <w:jc w:val="center"/>
              <w:rPr>
                <w:sz w:val="24"/>
                <w:szCs w:val="24"/>
                <w:lang w:val="en-US"/>
              </w:rPr>
            </w:pPr>
            <w:r>
              <w:rPr>
                <w:sz w:val="24"/>
                <w:szCs w:val="24"/>
              </w:rPr>
              <w:t>V/</w:t>
            </w:r>
            <w:r w:rsidR="00F56EA6">
              <w:rPr>
                <w:sz w:val="24"/>
                <w:szCs w:val="24"/>
                <w:lang w:val="en-US"/>
              </w:rPr>
              <w:t xml:space="preserve">v </w:t>
            </w:r>
            <w:r w:rsidR="000D0780">
              <w:rPr>
                <w:sz w:val="24"/>
                <w:szCs w:val="24"/>
                <w:lang w:val="en-US"/>
              </w:rPr>
              <w:t xml:space="preserve"> </w:t>
            </w:r>
            <w:r w:rsidR="0087671D">
              <w:rPr>
                <w:sz w:val="24"/>
                <w:szCs w:val="24"/>
              </w:rPr>
              <w:t xml:space="preserve">tổ chức các hoạt động </w:t>
            </w:r>
            <w:r w:rsidR="001A75CE">
              <w:rPr>
                <w:sz w:val="24"/>
                <w:szCs w:val="24"/>
                <w:lang w:val="en-US"/>
              </w:rPr>
              <w:t xml:space="preserve">thực hiện </w:t>
            </w:r>
          </w:p>
          <w:p w:rsidR="00356ABD" w:rsidRPr="00356ABD" w:rsidRDefault="001A75CE" w:rsidP="005F76AE">
            <w:pPr>
              <w:pStyle w:val="Bodytext0"/>
              <w:shd w:val="clear" w:color="auto" w:fill="auto"/>
              <w:spacing w:line="240" w:lineRule="auto"/>
              <w:ind w:firstLine="360"/>
              <w:jc w:val="center"/>
              <w:rPr>
                <w:sz w:val="26"/>
                <w:szCs w:val="26"/>
                <w:lang w:val="en-US" w:eastAsia="en-US" w:bidi="en-US"/>
              </w:rPr>
            </w:pPr>
            <w:r>
              <w:rPr>
                <w:sz w:val="24"/>
                <w:szCs w:val="24"/>
                <w:lang w:val="en-US"/>
              </w:rPr>
              <w:t>công tác trẻ em năm 2021</w:t>
            </w:r>
            <w:r w:rsidR="0087671D">
              <w:rPr>
                <w:sz w:val="24"/>
                <w:szCs w:val="24"/>
                <w:lang w:val="en-US"/>
              </w:rPr>
              <w:t xml:space="preserve"> </w:t>
            </w:r>
          </w:p>
        </w:tc>
        <w:tc>
          <w:tcPr>
            <w:tcW w:w="5959" w:type="dxa"/>
            <w:tcBorders>
              <w:top w:val="nil"/>
              <w:left w:val="nil"/>
              <w:bottom w:val="nil"/>
              <w:right w:val="nil"/>
            </w:tcBorders>
          </w:tcPr>
          <w:p w:rsidR="00356ABD" w:rsidRDefault="00356ABD" w:rsidP="00356ABD">
            <w:pPr>
              <w:pStyle w:val="Bodytext0"/>
              <w:shd w:val="clear" w:color="auto" w:fill="auto"/>
              <w:spacing w:line="240" w:lineRule="auto"/>
              <w:ind w:firstLine="360"/>
              <w:jc w:val="center"/>
              <w:rPr>
                <w:sz w:val="26"/>
                <w:szCs w:val="26"/>
              </w:rPr>
            </w:pPr>
            <w:r>
              <w:rPr>
                <w:b/>
                <w:bCs/>
                <w:sz w:val="26"/>
                <w:szCs w:val="26"/>
              </w:rPr>
              <w:t xml:space="preserve">CỘNG HÒA XÃ HỘI CHỦ NGHĨA VIỆT </w:t>
            </w:r>
            <w:r>
              <w:rPr>
                <w:b/>
                <w:bCs/>
                <w:sz w:val="26"/>
                <w:szCs w:val="26"/>
                <w:lang w:val="en-US" w:eastAsia="en-US" w:bidi="en-US"/>
              </w:rPr>
              <w:t>NAM</w:t>
            </w:r>
          </w:p>
          <w:p w:rsidR="00356ABD" w:rsidRDefault="00356ABD" w:rsidP="00356ABD">
            <w:pPr>
              <w:pStyle w:val="Bodytext0"/>
              <w:shd w:val="clear" w:color="auto" w:fill="auto"/>
              <w:spacing w:line="240" w:lineRule="auto"/>
              <w:ind w:firstLine="0"/>
              <w:jc w:val="center"/>
              <w:rPr>
                <w:b/>
                <w:bCs/>
                <w:lang w:val="en-US"/>
              </w:rPr>
            </w:pPr>
            <w:r>
              <w:rPr>
                <w:b/>
                <w:bCs/>
              </w:rPr>
              <w:t>Độc lập - Tự do - Hạnh phúc</w:t>
            </w:r>
          </w:p>
          <w:p w:rsidR="00356ABD" w:rsidRDefault="00D332D6" w:rsidP="00356ABD">
            <w:pPr>
              <w:pStyle w:val="Bodytext0"/>
              <w:shd w:val="clear" w:color="auto" w:fill="auto"/>
              <w:spacing w:line="240" w:lineRule="auto"/>
              <w:ind w:firstLine="0"/>
              <w:jc w:val="center"/>
              <w:rPr>
                <w:b/>
                <w:bCs/>
                <w:lang w:val="en-US"/>
              </w:rPr>
            </w:pPr>
            <w:r w:rsidRPr="00D332D6">
              <w:rPr>
                <w:b/>
                <w:bCs/>
                <w:noProof/>
                <w:sz w:val="26"/>
                <w:szCs w:val="26"/>
                <w:lang w:val="en-US" w:eastAsia="en-US" w:bidi="ar-SA"/>
              </w:rPr>
              <w:pict>
                <v:shape id="_x0000_s1026" type="#_x0000_t32" style="position:absolute;left:0;text-align:left;margin-left:62.5pt;margin-top:3.45pt;width:164.25pt;height:1.5pt;flip:y;z-index:251658240" o:connectortype="straight"/>
              </w:pict>
            </w:r>
          </w:p>
          <w:p w:rsidR="00356ABD" w:rsidRDefault="00356ABD" w:rsidP="00356ABD">
            <w:pPr>
              <w:pStyle w:val="Bodytext0"/>
              <w:shd w:val="clear" w:color="auto" w:fill="auto"/>
              <w:tabs>
                <w:tab w:val="left" w:pos="3758"/>
              </w:tabs>
              <w:spacing w:line="240" w:lineRule="auto"/>
              <w:ind w:firstLine="0"/>
              <w:jc w:val="center"/>
              <w:rPr>
                <w:i/>
                <w:iCs/>
                <w:sz w:val="26"/>
                <w:szCs w:val="26"/>
                <w:lang w:val="en-US"/>
              </w:rPr>
            </w:pPr>
          </w:p>
          <w:p w:rsidR="00356ABD" w:rsidRPr="003864F1" w:rsidRDefault="00356ABD" w:rsidP="00356ABD">
            <w:pPr>
              <w:pStyle w:val="Bodytext0"/>
              <w:shd w:val="clear" w:color="auto" w:fill="auto"/>
              <w:tabs>
                <w:tab w:val="left" w:pos="3758"/>
              </w:tabs>
              <w:spacing w:line="240" w:lineRule="auto"/>
              <w:ind w:firstLine="0"/>
              <w:jc w:val="center"/>
              <w:rPr>
                <w:sz w:val="26"/>
                <w:szCs w:val="26"/>
                <w:lang w:val="en-US"/>
              </w:rPr>
            </w:pPr>
            <w:r>
              <w:rPr>
                <w:i/>
                <w:iCs/>
                <w:sz w:val="26"/>
                <w:szCs w:val="26"/>
                <w:lang w:val="en-US"/>
              </w:rPr>
              <w:t>Tứ Kỳ</w:t>
            </w:r>
            <w:r>
              <w:rPr>
                <w:i/>
                <w:iCs/>
                <w:sz w:val="26"/>
                <w:szCs w:val="26"/>
              </w:rPr>
              <w:t xml:space="preserve">, ngày </w:t>
            </w:r>
            <w:r w:rsidR="00EB3CED">
              <w:rPr>
                <w:i/>
                <w:iCs/>
                <w:sz w:val="26"/>
                <w:szCs w:val="26"/>
                <w:lang w:val="en-US"/>
              </w:rPr>
              <w:t>26</w:t>
            </w:r>
            <w:r w:rsidR="001A75CE">
              <w:rPr>
                <w:i/>
                <w:iCs/>
                <w:sz w:val="26"/>
                <w:szCs w:val="26"/>
                <w:lang w:val="en-US"/>
              </w:rPr>
              <w:t xml:space="preserve"> </w:t>
            </w:r>
            <w:r w:rsidR="003864F1">
              <w:rPr>
                <w:i/>
                <w:iCs/>
                <w:sz w:val="26"/>
                <w:szCs w:val="26"/>
              </w:rPr>
              <w:t xml:space="preserve"> tháng </w:t>
            </w:r>
            <w:r w:rsidR="00EC31AB">
              <w:rPr>
                <w:i/>
                <w:iCs/>
                <w:sz w:val="26"/>
                <w:szCs w:val="26"/>
                <w:lang w:val="en-US"/>
              </w:rPr>
              <w:t>03</w:t>
            </w:r>
            <w:r w:rsidR="005B1E82">
              <w:rPr>
                <w:i/>
                <w:iCs/>
                <w:sz w:val="26"/>
                <w:szCs w:val="26"/>
                <w:lang w:val="en-US"/>
              </w:rPr>
              <w:t xml:space="preserve"> </w:t>
            </w:r>
            <w:r>
              <w:rPr>
                <w:i/>
                <w:iCs/>
                <w:sz w:val="26"/>
                <w:szCs w:val="26"/>
              </w:rPr>
              <w:t>năm 202</w:t>
            </w:r>
            <w:r w:rsidR="003864F1">
              <w:rPr>
                <w:i/>
                <w:iCs/>
                <w:sz w:val="26"/>
                <w:szCs w:val="26"/>
                <w:lang w:val="en-US"/>
              </w:rPr>
              <w:t>1</w:t>
            </w:r>
          </w:p>
          <w:p w:rsidR="00356ABD" w:rsidRPr="00356ABD" w:rsidRDefault="00356ABD">
            <w:pPr>
              <w:pStyle w:val="Bodytext0"/>
              <w:shd w:val="clear" w:color="auto" w:fill="auto"/>
              <w:spacing w:line="240" w:lineRule="auto"/>
              <w:ind w:firstLine="0"/>
              <w:rPr>
                <w:sz w:val="26"/>
                <w:szCs w:val="26"/>
                <w:lang w:val="en-US" w:eastAsia="en-US" w:bidi="en-US"/>
              </w:rPr>
            </w:pPr>
          </w:p>
        </w:tc>
      </w:tr>
    </w:tbl>
    <w:p w:rsidR="009159ED" w:rsidRPr="00331329" w:rsidRDefault="009159ED" w:rsidP="00331329">
      <w:pPr>
        <w:pStyle w:val="Bodytext0"/>
        <w:shd w:val="clear" w:color="auto" w:fill="auto"/>
        <w:tabs>
          <w:tab w:val="left" w:pos="4766"/>
        </w:tabs>
        <w:spacing w:line="240" w:lineRule="auto"/>
        <w:ind w:firstLine="0"/>
        <w:rPr>
          <w:lang w:val="en-US"/>
        </w:rPr>
      </w:pPr>
    </w:p>
    <w:p w:rsidR="00F071C6" w:rsidRPr="006A7A60" w:rsidRDefault="009159ED" w:rsidP="00584A72">
      <w:pPr>
        <w:pStyle w:val="Bodytext0"/>
        <w:shd w:val="clear" w:color="auto" w:fill="auto"/>
        <w:spacing w:before="120" w:after="120"/>
        <w:ind w:firstLine="357"/>
        <w:rPr>
          <w:color w:val="auto"/>
          <w:lang w:val="en-US"/>
        </w:rPr>
      </w:pPr>
      <w:r w:rsidRPr="006A7A60">
        <w:rPr>
          <w:color w:val="auto"/>
          <w:lang w:val="en-US"/>
        </w:rPr>
        <w:tab/>
      </w:r>
      <w:r w:rsidR="00C41390" w:rsidRPr="006A7A60">
        <w:rPr>
          <w:color w:val="auto"/>
        </w:rPr>
        <w:t>Kính gửi:</w:t>
      </w:r>
      <w:r w:rsidRPr="006A7A60">
        <w:rPr>
          <w:color w:val="auto"/>
          <w:lang w:val="en-US"/>
        </w:rPr>
        <w:t xml:space="preserve"> Các trường Mầm non, trường Tiểu học, trường Trung học cơ sở trong toàn huyện.</w:t>
      </w:r>
    </w:p>
    <w:p w:rsidR="003224E9" w:rsidRPr="006A7A60" w:rsidRDefault="00BF5C1A" w:rsidP="00925F06">
      <w:pPr>
        <w:pStyle w:val="Bodytext0"/>
        <w:shd w:val="clear" w:color="auto" w:fill="auto"/>
        <w:ind w:firstLine="360"/>
        <w:jc w:val="both"/>
        <w:rPr>
          <w:color w:val="auto"/>
          <w:lang w:val="en-US"/>
        </w:rPr>
      </w:pPr>
      <w:r w:rsidRPr="006A7A60">
        <w:rPr>
          <w:color w:val="auto"/>
          <w:lang w:val="en-US"/>
        </w:rPr>
        <w:t>Thực hiện</w:t>
      </w:r>
      <w:r w:rsidR="000D0780" w:rsidRPr="006A7A60">
        <w:rPr>
          <w:color w:val="auto"/>
        </w:rPr>
        <w:t xml:space="preserve"> </w:t>
      </w:r>
      <w:r w:rsidR="001A75CE" w:rsidRPr="006A7A60">
        <w:rPr>
          <w:color w:val="auto"/>
          <w:lang w:val="en-US"/>
        </w:rPr>
        <w:t>Kế hoạch</w:t>
      </w:r>
      <w:r w:rsidR="000D0780" w:rsidRPr="006A7A60">
        <w:rPr>
          <w:color w:val="auto"/>
        </w:rPr>
        <w:t xml:space="preserve"> số </w:t>
      </w:r>
      <w:r w:rsidR="001A75CE" w:rsidRPr="006A7A60">
        <w:rPr>
          <w:color w:val="auto"/>
          <w:lang w:val="en-US"/>
        </w:rPr>
        <w:t>264</w:t>
      </w:r>
      <w:r w:rsidR="0087671D" w:rsidRPr="006A7A60">
        <w:rPr>
          <w:color w:val="auto"/>
        </w:rPr>
        <w:t>/</w:t>
      </w:r>
      <w:r w:rsidRPr="006A7A60">
        <w:rPr>
          <w:color w:val="auto"/>
          <w:lang w:val="en-US"/>
        </w:rPr>
        <w:t>SGDĐT</w:t>
      </w:r>
      <w:r w:rsidR="0087671D" w:rsidRPr="006A7A60">
        <w:rPr>
          <w:color w:val="auto"/>
          <w:lang w:val="en-US"/>
        </w:rPr>
        <w:t>- VP</w:t>
      </w:r>
      <w:r w:rsidRPr="006A7A60">
        <w:rPr>
          <w:color w:val="auto"/>
          <w:lang w:val="en-US"/>
        </w:rPr>
        <w:t xml:space="preserve"> </w:t>
      </w:r>
      <w:r w:rsidR="0087671D" w:rsidRPr="006A7A60">
        <w:rPr>
          <w:color w:val="auto"/>
        </w:rPr>
        <w:t xml:space="preserve"> ngày </w:t>
      </w:r>
      <w:r w:rsidR="001A75CE" w:rsidRPr="006A7A60">
        <w:rPr>
          <w:color w:val="auto"/>
          <w:lang w:val="en-US"/>
        </w:rPr>
        <w:t>23</w:t>
      </w:r>
      <w:r w:rsidR="000D0780" w:rsidRPr="006A7A60">
        <w:rPr>
          <w:color w:val="auto"/>
        </w:rPr>
        <w:t xml:space="preserve">/3/2021 của Sở </w:t>
      </w:r>
      <w:r w:rsidRPr="006A7A60">
        <w:rPr>
          <w:color w:val="auto"/>
          <w:lang w:val="en-US"/>
        </w:rPr>
        <w:t xml:space="preserve"> Giáo dục và Đào tạo Hải Dương </w:t>
      </w:r>
      <w:r w:rsidR="00F57E1A" w:rsidRPr="006A7A60">
        <w:rPr>
          <w:color w:val="auto"/>
        </w:rPr>
        <w:t xml:space="preserve"> về việc</w:t>
      </w:r>
      <w:r w:rsidR="00F57E1A" w:rsidRPr="00925F06">
        <w:rPr>
          <w:color w:val="auto"/>
        </w:rPr>
        <w:t xml:space="preserve"> </w:t>
      </w:r>
      <w:r w:rsidR="001A75CE" w:rsidRPr="00925F06">
        <w:rPr>
          <w:color w:val="auto"/>
        </w:rPr>
        <w:t>thực hiện công tác trẻ em năm 2021</w:t>
      </w:r>
      <w:r w:rsidR="005A7FF6" w:rsidRPr="00925F06">
        <w:rPr>
          <w:color w:val="auto"/>
        </w:rPr>
        <w:t>;</w:t>
      </w:r>
      <w:r w:rsidR="005A7FF6" w:rsidRPr="006A7A60">
        <w:rPr>
          <w:color w:val="auto"/>
          <w:lang w:val="en-US"/>
        </w:rPr>
        <w:t xml:space="preserve"> Với mục tiêu t</w:t>
      </w:r>
      <w:r w:rsidR="005A7FF6" w:rsidRPr="006A7A60">
        <w:rPr>
          <w:color w:val="auto"/>
        </w:rPr>
        <w:t xml:space="preserve">ạo điều kiện để mọi trẻ em đều được đảm bảo các quyền cơ bản, phát triển toàn diện trong môi trường an toàn, tích cực và lành mạnh. Giảm số lượng trẻ em có hoàn cảnh đặc biệt, khó khăn trên địa bàn </w:t>
      </w:r>
      <w:r w:rsidR="005A7FF6" w:rsidRPr="006A7A60">
        <w:rPr>
          <w:color w:val="auto"/>
          <w:lang w:val="en-US"/>
        </w:rPr>
        <w:t>huyện</w:t>
      </w:r>
      <w:r w:rsidR="00925F06">
        <w:rPr>
          <w:color w:val="auto"/>
        </w:rPr>
        <w:t>, hạn ch</w:t>
      </w:r>
      <w:r w:rsidR="00925F06">
        <w:rPr>
          <w:color w:val="auto"/>
          <w:lang w:val="en-US"/>
        </w:rPr>
        <w:t>ế</w:t>
      </w:r>
      <w:r w:rsidR="005A7FF6" w:rsidRPr="006A7A60">
        <w:rPr>
          <w:color w:val="auto"/>
        </w:rPr>
        <w:t xml:space="preserve"> đên mức thấp nhất trẻ em bị ngược đãi, bạo lực, xâm hại tình dục và trẻ em bị tử vong do tai nạn thương tích; tạo điều kiện thuận lợi cho trẻ em có cơ hội phát triển một cách toàn diện cả về thể chất, nhân cách và trí tuệ.</w:t>
      </w:r>
      <w:r w:rsidR="000D0780" w:rsidRPr="006A7A60">
        <w:rPr>
          <w:color w:val="auto"/>
        </w:rPr>
        <w:t xml:space="preserve"> </w:t>
      </w:r>
      <w:r w:rsidRPr="006A7A60">
        <w:rPr>
          <w:color w:val="auto"/>
          <w:lang w:val="en-US"/>
        </w:rPr>
        <w:t>Phòng</w:t>
      </w:r>
      <w:r w:rsidR="000D0780" w:rsidRPr="006A7A60">
        <w:rPr>
          <w:color w:val="auto"/>
        </w:rPr>
        <w:t xml:space="preserve"> Giáo dục và Đào tạo </w:t>
      </w:r>
      <w:r w:rsidR="00B57CE2" w:rsidRPr="006A7A60">
        <w:rPr>
          <w:color w:val="auto"/>
          <w:lang w:val="en-US"/>
        </w:rPr>
        <w:t>yêu cầu</w:t>
      </w:r>
      <w:r w:rsidR="00FD721F" w:rsidRPr="006A7A60">
        <w:rPr>
          <w:color w:val="auto"/>
          <w:lang w:val="en-US"/>
        </w:rPr>
        <w:t xml:space="preserve"> các trường Mầm non, trường Tiểu học, trường Trung học cơ sở trong toàn huyện</w:t>
      </w:r>
      <w:r w:rsidR="000D0780" w:rsidRPr="006A7A60">
        <w:rPr>
          <w:color w:val="auto"/>
        </w:rPr>
        <w:t xml:space="preserve"> tổ chức thực hiện </w:t>
      </w:r>
      <w:r w:rsidR="00925F06">
        <w:rPr>
          <w:color w:val="auto"/>
          <w:lang w:val="en-US"/>
        </w:rPr>
        <w:t>tốt</w:t>
      </w:r>
      <w:r w:rsidR="000D0780" w:rsidRPr="006A7A60">
        <w:rPr>
          <w:color w:val="auto"/>
        </w:rPr>
        <w:t xml:space="preserve"> nội dung cụ thể như sau:</w:t>
      </w:r>
    </w:p>
    <w:p w:rsidR="00897916" w:rsidRPr="006A7A60" w:rsidRDefault="00897916" w:rsidP="007218F9">
      <w:pPr>
        <w:pStyle w:val="Bodytext0"/>
        <w:shd w:val="clear" w:color="auto" w:fill="auto"/>
        <w:ind w:firstLine="360"/>
        <w:jc w:val="both"/>
        <w:rPr>
          <w:color w:val="auto"/>
          <w:lang w:val="en-US"/>
        </w:rPr>
      </w:pPr>
      <w:r w:rsidRPr="006A7A60">
        <w:rPr>
          <w:color w:val="auto"/>
          <w:lang w:val="en-US"/>
        </w:rPr>
        <w:t>1. Tuyên truyền n</w:t>
      </w:r>
      <w:r w:rsidRPr="006A7A60">
        <w:rPr>
          <w:color w:val="auto"/>
        </w:rPr>
        <w:t xml:space="preserve">âng cao nhận thức, trách nhiệm của cán bộ quản lý, giáo viên, nhân viên, Hội cha mẹ học sinh </w:t>
      </w:r>
      <w:r w:rsidR="003224E9" w:rsidRPr="006A7A60">
        <w:rPr>
          <w:color w:val="auto"/>
          <w:lang w:val="en-US"/>
        </w:rPr>
        <w:t>của</w:t>
      </w:r>
      <w:r w:rsidRPr="006A7A60">
        <w:rPr>
          <w:color w:val="auto"/>
          <w:lang w:val="en-US"/>
        </w:rPr>
        <w:t xml:space="preserve"> trường</w:t>
      </w:r>
      <w:r w:rsidRPr="006A7A60">
        <w:rPr>
          <w:color w:val="auto"/>
        </w:rPr>
        <w:t xml:space="preserve"> </w:t>
      </w:r>
      <w:r w:rsidR="00953549" w:rsidRPr="006A7A60">
        <w:rPr>
          <w:color w:val="auto"/>
          <w:lang w:val="en-US"/>
        </w:rPr>
        <w:t xml:space="preserve"> về việc </w:t>
      </w:r>
      <w:r w:rsidR="00953549" w:rsidRPr="006A7A60">
        <w:rPr>
          <w:color w:val="auto"/>
        </w:rPr>
        <w:t xml:space="preserve">thực hiện các nhiệm vụ </w:t>
      </w:r>
      <w:r w:rsidR="00953549" w:rsidRPr="006A7A60">
        <w:rPr>
          <w:color w:val="auto"/>
          <w:lang w:val="en-US"/>
        </w:rPr>
        <w:t>bảo vệ chăm sóc trẻ em</w:t>
      </w:r>
      <w:r w:rsidR="00953549" w:rsidRPr="006A7A60">
        <w:rPr>
          <w:color w:val="auto"/>
        </w:rPr>
        <w:t xml:space="preserve"> theo Chỉ thị 23; Quyết định số 1472/QĐ-TTg ngày 28/9/2020 của Thủ tướng Chính phủ ban hành Kế hoạch th</w:t>
      </w:r>
      <w:r w:rsidR="00EB6181">
        <w:rPr>
          <w:color w:val="auto"/>
        </w:rPr>
        <w:t>ực hiện Nghị quyết 121/2020/QH1</w:t>
      </w:r>
      <w:r w:rsidR="00EB6181">
        <w:rPr>
          <w:color w:val="auto"/>
          <w:lang w:val="en-US"/>
        </w:rPr>
        <w:t>4</w:t>
      </w:r>
      <w:r w:rsidR="00953549" w:rsidRPr="006A7A60">
        <w:rPr>
          <w:color w:val="auto"/>
        </w:rPr>
        <w:t xml:space="preserve"> ngày 19/6/2020 của Quốc hội khoá </w:t>
      </w:r>
      <w:r w:rsidR="00953549" w:rsidRPr="002A282C">
        <w:rPr>
          <w:color w:val="auto"/>
        </w:rPr>
        <w:t>XIV</w:t>
      </w:r>
      <w:r w:rsidR="00953549" w:rsidRPr="00717C89">
        <w:rPr>
          <w:color w:val="FF0000"/>
        </w:rPr>
        <w:t xml:space="preserve"> </w:t>
      </w:r>
      <w:r w:rsidR="00953549" w:rsidRPr="006A7A60">
        <w:rPr>
          <w:color w:val="auto"/>
        </w:rPr>
        <w:t xml:space="preserve">về việc tiếp tục tăng cường hiệu lực, hiệu quả việc thực hiện chính sách pháp luật về phòng, chống xâm hại trẻ em (Quyết định 1472); Kế hoạch số 159/KH-UBND ngày 18/01/2021 của </w:t>
      </w:r>
      <w:r w:rsidR="003224E9" w:rsidRPr="006A7A60">
        <w:rPr>
          <w:color w:val="auto"/>
          <w:lang w:val="en-US"/>
        </w:rPr>
        <w:t>Ủy</w:t>
      </w:r>
      <w:r w:rsidR="00953549" w:rsidRPr="006A7A60">
        <w:rPr>
          <w:color w:val="auto"/>
        </w:rPr>
        <w:t xml:space="preserve"> ban nhân dân tỉnh Hải Dương và </w:t>
      </w:r>
      <w:r w:rsidR="00402966" w:rsidRPr="006A7A60">
        <w:rPr>
          <w:color w:val="auto"/>
          <w:lang w:val="en-US"/>
        </w:rPr>
        <w:t>Công văn</w:t>
      </w:r>
      <w:r w:rsidR="00953549" w:rsidRPr="006A7A60">
        <w:rPr>
          <w:color w:val="auto"/>
        </w:rPr>
        <w:t xml:space="preserve"> số </w:t>
      </w:r>
      <w:r w:rsidR="00402966" w:rsidRPr="006A7A60">
        <w:rPr>
          <w:color w:val="auto"/>
          <w:lang w:val="en-US" w:eastAsia="en-US" w:bidi="en-US"/>
        </w:rPr>
        <w:t>297</w:t>
      </w:r>
      <w:r w:rsidR="00953549" w:rsidRPr="006A7A60">
        <w:rPr>
          <w:color w:val="auto"/>
          <w:lang w:val="en-US" w:eastAsia="en-US" w:bidi="en-US"/>
        </w:rPr>
        <w:t>/</w:t>
      </w:r>
      <w:r w:rsidR="00402966" w:rsidRPr="006A7A60">
        <w:rPr>
          <w:color w:val="auto"/>
          <w:lang w:val="en-US" w:eastAsia="en-US" w:bidi="en-US"/>
        </w:rPr>
        <w:t>UBND-LĐTBXH</w:t>
      </w:r>
      <w:r w:rsidR="00953549" w:rsidRPr="006A7A60">
        <w:rPr>
          <w:color w:val="auto"/>
          <w:lang w:val="en-US" w:eastAsia="en-US" w:bidi="en-US"/>
        </w:rPr>
        <w:t xml:space="preserve"> </w:t>
      </w:r>
      <w:r w:rsidR="00953549" w:rsidRPr="006A7A60">
        <w:rPr>
          <w:color w:val="auto"/>
        </w:rPr>
        <w:t>ngày 09/0</w:t>
      </w:r>
      <w:r w:rsidR="00402966" w:rsidRPr="006A7A60">
        <w:rPr>
          <w:color w:val="auto"/>
          <w:lang w:val="en-US"/>
        </w:rPr>
        <w:t>3</w:t>
      </w:r>
      <w:r w:rsidR="00953549" w:rsidRPr="006A7A60">
        <w:rPr>
          <w:color w:val="auto"/>
        </w:rPr>
        <w:t xml:space="preserve">/2021 của </w:t>
      </w:r>
      <w:r w:rsidR="00402966" w:rsidRPr="006A7A60">
        <w:rPr>
          <w:color w:val="auto"/>
          <w:lang w:val="en-US"/>
        </w:rPr>
        <w:t xml:space="preserve">UBND huyện Tứ kỳ </w:t>
      </w:r>
      <w:r w:rsidR="00953549" w:rsidRPr="006A7A60">
        <w:rPr>
          <w:color w:val="auto"/>
        </w:rPr>
        <w:t xml:space="preserve"> về việc</w:t>
      </w:r>
      <w:r w:rsidR="00402966" w:rsidRPr="006A7A60">
        <w:rPr>
          <w:color w:val="auto"/>
          <w:lang w:val="en-US"/>
        </w:rPr>
        <w:t xml:space="preserve"> tiếp tục tăng cường công tác bảo vệ trẻ em, phòng chống tai nạn thương tích cho trẻ.</w:t>
      </w:r>
    </w:p>
    <w:p w:rsidR="007218F9" w:rsidRPr="006A7A60" w:rsidRDefault="00897916" w:rsidP="00A67212">
      <w:pPr>
        <w:pStyle w:val="Bodytext0"/>
        <w:shd w:val="clear" w:color="auto" w:fill="auto"/>
        <w:ind w:firstLine="360"/>
        <w:jc w:val="both"/>
        <w:rPr>
          <w:color w:val="auto"/>
          <w:lang w:val="en-US"/>
        </w:rPr>
      </w:pPr>
      <w:r w:rsidRPr="006A7A60">
        <w:rPr>
          <w:color w:val="auto"/>
          <w:lang w:val="en-US"/>
        </w:rPr>
        <w:t xml:space="preserve">2. </w:t>
      </w:r>
      <w:r w:rsidRPr="006A7A60">
        <w:rPr>
          <w:color w:val="auto"/>
        </w:rPr>
        <w:t>Lồng ghép, đưa nhiệm vụ thực hiện quyền trẻ em, thực hiện các mục tiêu, chỉ tiêu v</w:t>
      </w:r>
      <w:r w:rsidRPr="006A7A60">
        <w:rPr>
          <w:color w:val="auto"/>
          <w:lang w:val="en-US"/>
        </w:rPr>
        <w:t>ề</w:t>
      </w:r>
      <w:r w:rsidRPr="006A7A60">
        <w:rPr>
          <w:color w:val="auto"/>
        </w:rPr>
        <w:t xml:space="preserve"> trẻ em trong các Chương trình, Kế hoạch công tác năm 2021 của </w:t>
      </w:r>
      <w:r w:rsidR="007347DC" w:rsidRPr="006A7A60">
        <w:rPr>
          <w:color w:val="auto"/>
          <w:lang w:val="en-US"/>
        </w:rPr>
        <w:t>nhà trường</w:t>
      </w:r>
      <w:r w:rsidR="007347DC" w:rsidRPr="006A7A60">
        <w:rPr>
          <w:color w:val="auto"/>
        </w:rPr>
        <w:t xml:space="preserve">. </w:t>
      </w:r>
    </w:p>
    <w:p w:rsidR="00FB4966" w:rsidRPr="006A7A60" w:rsidRDefault="00A67212" w:rsidP="00A67212">
      <w:pPr>
        <w:pStyle w:val="Bodytext0"/>
        <w:shd w:val="clear" w:color="auto" w:fill="auto"/>
        <w:ind w:firstLine="360"/>
        <w:jc w:val="both"/>
        <w:rPr>
          <w:color w:val="auto"/>
          <w:lang w:val="en-US"/>
        </w:rPr>
      </w:pPr>
      <w:r w:rsidRPr="006A7A60">
        <w:rPr>
          <w:color w:val="auto"/>
          <w:lang w:val="en-US"/>
        </w:rPr>
        <w:t xml:space="preserve">3. </w:t>
      </w:r>
      <w:r w:rsidRPr="006A7A60">
        <w:rPr>
          <w:color w:val="auto"/>
        </w:rPr>
        <w:t xml:space="preserve">Thực hiện quyền trẻ em, tạo môi trường an toàn, lành mạnh và thân thiện để trẻ em được phát triển toàn diện; Chủ động tuyên truyền phòng ngừa, giảm thiểu các nguy cơ gây tổn hại cho trẻ em nhằm tạo môi trường sống an toàn, lành mạnh, </w:t>
      </w:r>
      <w:r w:rsidRPr="006A7A60">
        <w:rPr>
          <w:color w:val="auto"/>
          <w:lang w:val="en-US" w:eastAsia="en-US" w:bidi="en-US"/>
        </w:rPr>
        <w:t xml:space="preserve">thân </w:t>
      </w:r>
      <w:r w:rsidRPr="006A7A60">
        <w:rPr>
          <w:color w:val="auto"/>
        </w:rPr>
        <w:t xml:space="preserve">thiện, </w:t>
      </w:r>
      <w:r w:rsidRPr="006A7A60">
        <w:rPr>
          <w:color w:val="auto"/>
        </w:rPr>
        <w:lastRenderedPageBreak/>
        <w:t xml:space="preserve">tích cực đối với sự phát triển toàn diện của trẻ em. </w:t>
      </w:r>
    </w:p>
    <w:p w:rsidR="007D4192" w:rsidRPr="006A7A60" w:rsidRDefault="007D4192" w:rsidP="007D4192">
      <w:pPr>
        <w:pStyle w:val="Bodytext0"/>
        <w:shd w:val="clear" w:color="auto" w:fill="auto"/>
        <w:ind w:firstLine="360"/>
        <w:jc w:val="both"/>
        <w:rPr>
          <w:color w:val="auto"/>
          <w:lang w:val="en-US"/>
        </w:rPr>
      </w:pPr>
      <w:r w:rsidRPr="006A7A60">
        <w:rPr>
          <w:color w:val="auto"/>
          <w:lang w:val="en-US"/>
        </w:rPr>
        <w:t xml:space="preserve">4. </w:t>
      </w:r>
      <w:r w:rsidR="007218F9" w:rsidRPr="006A7A60">
        <w:rPr>
          <w:color w:val="auto"/>
          <w:lang w:val="en-US"/>
        </w:rPr>
        <w:t>Tham mưu cho UBND các xã, Thị trấn kiểm tra</w:t>
      </w:r>
      <w:r w:rsidR="00FB4966" w:rsidRPr="006A7A60">
        <w:rPr>
          <w:color w:val="auto"/>
        </w:rPr>
        <w:t>, rà soát việc triển khai các biện pháp bảo đảm an toàn, thân thiện với trẻ em,</w:t>
      </w:r>
      <w:r w:rsidR="00717C89">
        <w:rPr>
          <w:color w:val="auto"/>
          <w:lang w:val="en-US"/>
        </w:rPr>
        <w:t xml:space="preserve"> nhứng nơi có nguuy cơ mất an toàn với trẻ trên địa bàn xã,</w:t>
      </w:r>
      <w:r w:rsidR="00FB4966" w:rsidRPr="006A7A60">
        <w:rPr>
          <w:color w:val="auto"/>
        </w:rPr>
        <w:t xml:space="preserve"> đặc biệt đối với các phương tiện giao thông đưa đón học sinh</w:t>
      </w:r>
      <w:r w:rsidR="00FB4966" w:rsidRPr="006A7A60">
        <w:rPr>
          <w:color w:val="auto"/>
          <w:lang w:val="en-US"/>
        </w:rPr>
        <w:t xml:space="preserve"> trên địa bàn, </w:t>
      </w:r>
      <w:r w:rsidR="00A67212" w:rsidRPr="006A7A60">
        <w:rPr>
          <w:color w:val="auto"/>
        </w:rPr>
        <w:t xml:space="preserve">các cơ sở </w:t>
      </w:r>
      <w:r w:rsidR="000D1D84" w:rsidRPr="006A7A60">
        <w:rPr>
          <w:color w:val="auto"/>
          <w:lang w:val="en-US"/>
        </w:rPr>
        <w:t>Giáo dục mầm non ngoài công lập.</w:t>
      </w:r>
    </w:p>
    <w:p w:rsidR="007D4192" w:rsidRPr="006A7A60" w:rsidRDefault="007D4192" w:rsidP="007D4192">
      <w:pPr>
        <w:pStyle w:val="Bodytext0"/>
        <w:shd w:val="clear" w:color="auto" w:fill="auto"/>
        <w:ind w:firstLine="360"/>
        <w:jc w:val="both"/>
        <w:rPr>
          <w:color w:val="auto"/>
          <w:lang w:val="en-US"/>
        </w:rPr>
      </w:pPr>
      <w:r w:rsidRPr="006A7A60">
        <w:rPr>
          <w:color w:val="auto"/>
          <w:lang w:val="en-US"/>
        </w:rPr>
        <w:t xml:space="preserve">5. </w:t>
      </w:r>
      <w:r w:rsidR="000D1D84" w:rsidRPr="006A7A60">
        <w:rPr>
          <w:color w:val="auto"/>
        </w:rPr>
        <w:t>Khuyến khích, hỗ trợ các hoạt động thúc đẩy quyền tham gia của trẻ em, tạo điều kiện cho trẻ em được đảm bảo quyền tham gia của trẻ em thông qua các hoạt động trong nhà trường và cộng đồng: nhóm phóng viên măng non, các nhóm trẻ, câu lạc bộ trẻ em ở cộng đồng được thể hiện quyền tham gia của các cá nhân/ nhóm trẻ trong các vấn đề có liên quan đến trẻ em ở địa phương.</w:t>
      </w:r>
    </w:p>
    <w:p w:rsidR="007D4192" w:rsidRPr="006A7A60" w:rsidRDefault="007D4192" w:rsidP="007D4192">
      <w:pPr>
        <w:pStyle w:val="Bodytext0"/>
        <w:shd w:val="clear" w:color="auto" w:fill="auto"/>
        <w:ind w:firstLine="360"/>
        <w:jc w:val="both"/>
        <w:rPr>
          <w:color w:val="auto"/>
          <w:lang w:val="en-US"/>
        </w:rPr>
      </w:pPr>
      <w:r w:rsidRPr="006A7A60">
        <w:rPr>
          <w:color w:val="auto"/>
          <w:lang w:val="en-US"/>
        </w:rPr>
        <w:t xml:space="preserve">6. </w:t>
      </w:r>
      <w:r w:rsidR="000D1D84" w:rsidRPr="006A7A60">
        <w:rPr>
          <w:color w:val="auto"/>
        </w:rPr>
        <w:t>Tăng cường tuyền truyền, giáo dục kiến thức, kỹ năng thực hiện quyền, bổn phận của trẻ em, đặc biệt về chăm sóc, phát triển toàn diện trẻ em; bảo vệ trẻ em phòng, chống bạo lực, xâm hại tình dục trẻ em, bóc lột trẻ em, phòng ngừa tai nạn, thương tích trẻ em; thúc đấy quyền tham gia của trẻ em vào các vấn đề về trẻ em; tăng cường tuyền truyền, thực hiện biện pháp phòng ngừa, ứng phó để bảo vệ trẻ em trong bối cảnh đại dịch Covid-19 bùng phát.</w:t>
      </w:r>
    </w:p>
    <w:p w:rsidR="007D4192" w:rsidRPr="006A7A60" w:rsidRDefault="007D4192" w:rsidP="007D4192">
      <w:pPr>
        <w:pStyle w:val="Bodytext0"/>
        <w:shd w:val="clear" w:color="auto" w:fill="auto"/>
        <w:ind w:firstLine="360"/>
        <w:jc w:val="both"/>
        <w:rPr>
          <w:color w:val="auto"/>
          <w:lang w:val="en-US"/>
        </w:rPr>
      </w:pPr>
      <w:r w:rsidRPr="006A7A60">
        <w:rPr>
          <w:color w:val="auto"/>
          <w:lang w:val="en-US"/>
        </w:rPr>
        <w:t xml:space="preserve">7. </w:t>
      </w:r>
      <w:r w:rsidR="000D1D84" w:rsidRPr="006A7A60">
        <w:rPr>
          <w:color w:val="auto"/>
        </w:rPr>
        <w:t xml:space="preserve">Thực hiện đa dạng các hình thức tuyên truyền Tháng hành động </w:t>
      </w:r>
      <w:r w:rsidRPr="006A7A60">
        <w:rPr>
          <w:color w:val="auto"/>
        </w:rPr>
        <w:t>vì trẻ em, Diễn đàn trẻ em và T</w:t>
      </w:r>
      <w:r w:rsidRPr="006A7A60">
        <w:rPr>
          <w:color w:val="auto"/>
          <w:lang w:val="en-US"/>
        </w:rPr>
        <w:t>ế</w:t>
      </w:r>
      <w:r w:rsidR="000D1D84" w:rsidRPr="006A7A60">
        <w:rPr>
          <w:color w:val="auto"/>
        </w:rPr>
        <w:t>t Trung thu năm 2021 với chủ đề “Chung tay đảm bảo thực hiện quyền trẻ em, bảo vệ trẻ em trong thiên tai, dịch bệnh”</w:t>
      </w:r>
      <w:r w:rsidRPr="006A7A60">
        <w:rPr>
          <w:color w:val="auto"/>
          <w:lang w:val="en-US"/>
        </w:rPr>
        <w:t>.</w:t>
      </w:r>
    </w:p>
    <w:p w:rsidR="005A7FF6" w:rsidRPr="00953BBE" w:rsidRDefault="007D4192" w:rsidP="004749BC">
      <w:pPr>
        <w:pStyle w:val="Bodytext0"/>
        <w:shd w:val="clear" w:color="auto" w:fill="auto"/>
        <w:ind w:firstLine="360"/>
        <w:jc w:val="both"/>
        <w:rPr>
          <w:color w:val="auto"/>
          <w:lang w:val="en-US"/>
        </w:rPr>
      </w:pPr>
      <w:r w:rsidRPr="006A7A60">
        <w:rPr>
          <w:color w:val="auto"/>
          <w:lang w:val="en-US"/>
        </w:rPr>
        <w:t xml:space="preserve">8. </w:t>
      </w:r>
      <w:r w:rsidRPr="006A7A60">
        <w:rPr>
          <w:color w:val="auto"/>
        </w:rPr>
        <w:t xml:space="preserve">Thực hiện đúng chế độ, chính sách qui định của pháp luật </w:t>
      </w:r>
      <w:r w:rsidR="006A7A60">
        <w:rPr>
          <w:color w:val="auto"/>
        </w:rPr>
        <w:t xml:space="preserve">Nhà nước đối với học sinh, đặc biệt </w:t>
      </w:r>
      <w:r w:rsidRPr="006A7A60">
        <w:rPr>
          <w:color w:val="auto"/>
        </w:rPr>
        <w:t>là trẻ em khuyết tật.</w:t>
      </w:r>
    </w:p>
    <w:p w:rsidR="00EC14DF" w:rsidRPr="005824FF" w:rsidRDefault="00F4292A" w:rsidP="005824FF">
      <w:pPr>
        <w:pStyle w:val="Bodytext0"/>
        <w:shd w:val="clear" w:color="auto" w:fill="auto"/>
        <w:ind w:firstLine="360"/>
        <w:jc w:val="both"/>
        <w:rPr>
          <w:lang w:val="en-US"/>
        </w:rPr>
      </w:pPr>
      <w:r w:rsidRPr="00F4292A">
        <w:rPr>
          <w:lang w:val="en-US"/>
        </w:rPr>
        <w:t xml:space="preserve">Nhận được Công văn, </w:t>
      </w:r>
      <w:r w:rsidR="00BE7000">
        <w:rPr>
          <w:lang w:val="en-US"/>
        </w:rPr>
        <w:t>Phòng</w:t>
      </w:r>
      <w:r w:rsidRPr="00F4292A">
        <w:rPr>
          <w:lang w:val="en-US"/>
        </w:rPr>
        <w:t xml:space="preserve"> Giáo dục và Đào tạo yêu cầu các đơn vị </w:t>
      </w:r>
      <w:r w:rsidR="004749BC">
        <w:t xml:space="preserve">triển khai thực hiện </w:t>
      </w:r>
      <w:r w:rsidRPr="00F4292A">
        <w:rPr>
          <w:lang w:val="en-US"/>
        </w:rPr>
        <w:t>nghiêm</w:t>
      </w:r>
      <w:r w:rsidR="00E836FC">
        <w:rPr>
          <w:lang w:val="en-US"/>
        </w:rPr>
        <w:t xml:space="preserve"> túc </w:t>
      </w:r>
      <w:r w:rsidR="004749BC">
        <w:rPr>
          <w:lang w:val="en-US"/>
        </w:rPr>
        <w:t>hiệu quả.</w:t>
      </w:r>
      <w:r w:rsidR="00BE7EEB">
        <w:rPr>
          <w:lang w:val="en-US"/>
        </w:rPr>
        <w:t xml:space="preserve"> Báo cáo kết quả về Phòng Giáo dục và Đào tạo vào tháng 6 và tháng 12 hàng năm. Trong quá trình thực hiện có gì vướng mắc</w:t>
      </w:r>
      <w:r w:rsidR="005824FF">
        <w:rPr>
          <w:lang w:val="en-US"/>
        </w:rPr>
        <w:t xml:space="preserve"> báo cáo kịp thời về Phòng Giáo dục và Đào tạo qua cán bộ phụ trách (Đồng chí Nguyễn Thị Hà- Phó trưởng phòng, điện thoại 0915.683.223) để được giải quyết.</w:t>
      </w:r>
      <w:r w:rsidR="004749BC">
        <w:rPr>
          <w:lang w:val="en-US"/>
        </w:rPr>
        <w:t xml:space="preserve">/. </w:t>
      </w:r>
    </w:p>
    <w:tbl>
      <w:tblPr>
        <w:tblStyle w:val="TableGrid"/>
        <w:tblW w:w="0" w:type="auto"/>
        <w:tblLook w:val="04A0"/>
      </w:tblPr>
      <w:tblGrid>
        <w:gridCol w:w="4900"/>
        <w:gridCol w:w="4901"/>
      </w:tblGrid>
      <w:tr w:rsidR="00EC14DF" w:rsidTr="00584A72">
        <w:tc>
          <w:tcPr>
            <w:tcW w:w="4900" w:type="dxa"/>
            <w:tcBorders>
              <w:top w:val="nil"/>
              <w:left w:val="nil"/>
              <w:bottom w:val="nil"/>
              <w:right w:val="nil"/>
            </w:tcBorders>
          </w:tcPr>
          <w:p w:rsidR="00EC14DF" w:rsidRDefault="00584A72">
            <w:pPr>
              <w:pStyle w:val="Bodytext0"/>
              <w:shd w:val="clear" w:color="auto" w:fill="auto"/>
              <w:tabs>
                <w:tab w:val="left" w:pos="5539"/>
              </w:tabs>
              <w:spacing w:line="240" w:lineRule="auto"/>
              <w:ind w:firstLine="0"/>
              <w:rPr>
                <w:b/>
                <w:bCs/>
                <w:i/>
                <w:iCs/>
                <w:sz w:val="24"/>
                <w:szCs w:val="24"/>
                <w:lang w:val="en-US"/>
              </w:rPr>
            </w:pPr>
            <w:r>
              <w:rPr>
                <w:b/>
                <w:bCs/>
                <w:i/>
                <w:iCs/>
                <w:sz w:val="24"/>
                <w:szCs w:val="24"/>
                <w:lang w:val="en-US"/>
              </w:rPr>
              <w:t>Nơi nhận:</w:t>
            </w:r>
          </w:p>
          <w:p w:rsidR="00584A72" w:rsidRPr="00584A72" w:rsidRDefault="00584A72">
            <w:pPr>
              <w:pStyle w:val="Bodytext0"/>
              <w:shd w:val="clear" w:color="auto" w:fill="auto"/>
              <w:tabs>
                <w:tab w:val="left" w:pos="5539"/>
              </w:tabs>
              <w:spacing w:line="240" w:lineRule="auto"/>
              <w:ind w:firstLine="0"/>
              <w:rPr>
                <w:bCs/>
                <w:iCs/>
                <w:sz w:val="24"/>
                <w:szCs w:val="24"/>
                <w:lang w:val="en-US"/>
              </w:rPr>
            </w:pPr>
            <w:r>
              <w:rPr>
                <w:b/>
                <w:bCs/>
                <w:i/>
                <w:iCs/>
                <w:sz w:val="24"/>
                <w:szCs w:val="24"/>
                <w:lang w:val="en-US"/>
              </w:rPr>
              <w:t xml:space="preserve">     </w:t>
            </w:r>
            <w:r w:rsidRPr="00584A72">
              <w:rPr>
                <w:bCs/>
                <w:iCs/>
                <w:sz w:val="24"/>
                <w:szCs w:val="24"/>
                <w:lang w:val="en-US"/>
              </w:rPr>
              <w:t>- Như kính gửi</w:t>
            </w:r>
          </w:p>
          <w:p w:rsidR="00584A72" w:rsidRDefault="00584A72">
            <w:pPr>
              <w:pStyle w:val="Bodytext0"/>
              <w:shd w:val="clear" w:color="auto" w:fill="auto"/>
              <w:tabs>
                <w:tab w:val="left" w:pos="5539"/>
              </w:tabs>
              <w:spacing w:line="240" w:lineRule="auto"/>
              <w:ind w:firstLine="0"/>
              <w:rPr>
                <w:b/>
                <w:bCs/>
                <w:i/>
                <w:iCs/>
                <w:sz w:val="24"/>
                <w:szCs w:val="24"/>
                <w:lang w:val="en-US"/>
              </w:rPr>
            </w:pPr>
            <w:r w:rsidRPr="00584A72">
              <w:rPr>
                <w:bCs/>
                <w:iCs/>
                <w:sz w:val="24"/>
                <w:szCs w:val="24"/>
                <w:lang w:val="en-US"/>
              </w:rPr>
              <w:t xml:space="preserve">    </w:t>
            </w:r>
            <w:r>
              <w:rPr>
                <w:bCs/>
                <w:iCs/>
                <w:sz w:val="24"/>
                <w:szCs w:val="24"/>
                <w:lang w:val="en-US"/>
              </w:rPr>
              <w:t xml:space="preserve"> </w:t>
            </w:r>
            <w:r w:rsidRPr="00584A72">
              <w:rPr>
                <w:bCs/>
                <w:iCs/>
                <w:sz w:val="24"/>
                <w:szCs w:val="24"/>
                <w:lang w:val="en-US"/>
              </w:rPr>
              <w:t>- Lưu VT./.</w:t>
            </w:r>
          </w:p>
        </w:tc>
        <w:tc>
          <w:tcPr>
            <w:tcW w:w="4901" w:type="dxa"/>
            <w:tcBorders>
              <w:top w:val="nil"/>
              <w:left w:val="nil"/>
              <w:bottom w:val="nil"/>
              <w:right w:val="nil"/>
            </w:tcBorders>
          </w:tcPr>
          <w:p w:rsidR="00584A72" w:rsidRDefault="00AC7D7D" w:rsidP="00584A72">
            <w:pPr>
              <w:pStyle w:val="Bodytext0"/>
              <w:shd w:val="clear" w:color="auto" w:fill="auto"/>
              <w:tabs>
                <w:tab w:val="left" w:pos="5539"/>
              </w:tabs>
              <w:spacing w:line="240" w:lineRule="auto"/>
              <w:ind w:firstLine="0"/>
              <w:jc w:val="center"/>
              <w:rPr>
                <w:b/>
                <w:bCs/>
                <w:lang w:val="en-US"/>
              </w:rPr>
            </w:pPr>
            <w:r>
              <w:rPr>
                <w:b/>
                <w:bCs/>
                <w:lang w:val="en-US"/>
              </w:rPr>
              <w:t>KT.</w:t>
            </w:r>
            <w:r w:rsidR="00584A72">
              <w:rPr>
                <w:b/>
                <w:bCs/>
                <w:lang w:val="en-US"/>
              </w:rPr>
              <w:t>TRƯỞNG PHÒNG</w:t>
            </w:r>
          </w:p>
          <w:p w:rsidR="00AC7D7D" w:rsidRDefault="00AC7D7D" w:rsidP="00584A72">
            <w:pPr>
              <w:pStyle w:val="Bodytext0"/>
              <w:shd w:val="clear" w:color="auto" w:fill="auto"/>
              <w:tabs>
                <w:tab w:val="left" w:pos="5539"/>
              </w:tabs>
              <w:spacing w:line="240" w:lineRule="auto"/>
              <w:ind w:firstLine="0"/>
              <w:jc w:val="center"/>
              <w:rPr>
                <w:b/>
                <w:bCs/>
                <w:lang w:val="en-US"/>
              </w:rPr>
            </w:pPr>
            <w:r>
              <w:rPr>
                <w:b/>
                <w:bCs/>
                <w:lang w:val="en-US"/>
              </w:rPr>
              <w:t>PHÓ TRƯỞNG PHÒNG</w:t>
            </w:r>
          </w:p>
          <w:p w:rsidR="00845D5A" w:rsidRDefault="00845D5A" w:rsidP="00584A72">
            <w:pPr>
              <w:pStyle w:val="Bodytext0"/>
              <w:shd w:val="clear" w:color="auto" w:fill="auto"/>
              <w:tabs>
                <w:tab w:val="left" w:pos="5539"/>
              </w:tabs>
              <w:spacing w:line="240" w:lineRule="auto"/>
              <w:ind w:firstLine="0"/>
              <w:jc w:val="center"/>
              <w:rPr>
                <w:b/>
                <w:bCs/>
                <w:lang w:val="en-US"/>
              </w:rPr>
            </w:pPr>
          </w:p>
          <w:p w:rsidR="00AC7D7D" w:rsidRDefault="008C26BD" w:rsidP="00584A72">
            <w:pPr>
              <w:pStyle w:val="Bodytext0"/>
              <w:shd w:val="clear" w:color="auto" w:fill="auto"/>
              <w:tabs>
                <w:tab w:val="left" w:pos="5539"/>
              </w:tabs>
              <w:spacing w:line="240" w:lineRule="auto"/>
              <w:ind w:firstLine="0"/>
              <w:jc w:val="center"/>
              <w:rPr>
                <w:b/>
                <w:bCs/>
                <w:lang w:val="en-US"/>
              </w:rPr>
            </w:pPr>
            <w:r>
              <w:rPr>
                <w:b/>
                <w:bCs/>
                <w:lang w:val="en-US"/>
              </w:rPr>
              <w:t>( Đã ký)</w:t>
            </w:r>
          </w:p>
          <w:p w:rsidR="00845D5A" w:rsidRDefault="00845D5A" w:rsidP="00584A72">
            <w:pPr>
              <w:pStyle w:val="Bodytext0"/>
              <w:shd w:val="clear" w:color="auto" w:fill="auto"/>
              <w:tabs>
                <w:tab w:val="left" w:pos="5539"/>
              </w:tabs>
              <w:spacing w:line="240" w:lineRule="auto"/>
              <w:ind w:firstLine="0"/>
              <w:jc w:val="center"/>
              <w:rPr>
                <w:b/>
                <w:bCs/>
                <w:lang w:val="en-US"/>
              </w:rPr>
            </w:pPr>
          </w:p>
          <w:p w:rsidR="00AC7D7D" w:rsidRPr="00EC14DF" w:rsidRDefault="00AC7D7D" w:rsidP="00584A72">
            <w:pPr>
              <w:pStyle w:val="Bodytext0"/>
              <w:shd w:val="clear" w:color="auto" w:fill="auto"/>
              <w:tabs>
                <w:tab w:val="left" w:pos="5539"/>
              </w:tabs>
              <w:spacing w:line="240" w:lineRule="auto"/>
              <w:ind w:firstLine="0"/>
              <w:jc w:val="center"/>
              <w:rPr>
                <w:lang w:val="en-US"/>
              </w:rPr>
            </w:pPr>
            <w:r>
              <w:rPr>
                <w:b/>
                <w:bCs/>
                <w:lang w:val="en-US"/>
              </w:rPr>
              <w:t>Nguyễn Thị  Hà</w:t>
            </w:r>
          </w:p>
          <w:p w:rsidR="00584A72" w:rsidRDefault="00584A72" w:rsidP="00584A72">
            <w:pPr>
              <w:pStyle w:val="Bodytext20"/>
              <w:shd w:val="clear" w:color="auto" w:fill="auto"/>
              <w:spacing w:line="240" w:lineRule="auto"/>
              <w:jc w:val="center"/>
              <w:rPr>
                <w:lang w:val="en-US"/>
              </w:rPr>
            </w:pPr>
          </w:p>
          <w:p w:rsidR="00584A72" w:rsidRDefault="00584A72" w:rsidP="00584A72">
            <w:pPr>
              <w:pStyle w:val="Bodytext20"/>
              <w:shd w:val="clear" w:color="auto" w:fill="auto"/>
              <w:spacing w:line="240" w:lineRule="auto"/>
              <w:jc w:val="center"/>
              <w:rPr>
                <w:lang w:val="en-US"/>
              </w:rPr>
            </w:pPr>
          </w:p>
          <w:p w:rsidR="00584A72" w:rsidRDefault="00584A72" w:rsidP="00584A72">
            <w:pPr>
              <w:pStyle w:val="Bodytext20"/>
              <w:shd w:val="clear" w:color="auto" w:fill="auto"/>
              <w:spacing w:line="240" w:lineRule="auto"/>
              <w:jc w:val="center"/>
              <w:rPr>
                <w:lang w:val="en-US"/>
              </w:rPr>
            </w:pPr>
          </w:p>
          <w:p w:rsidR="00EC14DF" w:rsidRDefault="00EC14DF" w:rsidP="002D2B0A">
            <w:pPr>
              <w:pStyle w:val="Bodytext20"/>
              <w:shd w:val="clear" w:color="auto" w:fill="auto"/>
              <w:spacing w:line="240" w:lineRule="auto"/>
              <w:jc w:val="center"/>
              <w:rPr>
                <w:b/>
                <w:bCs/>
                <w:i/>
                <w:iCs/>
                <w:sz w:val="24"/>
                <w:szCs w:val="24"/>
                <w:lang w:val="en-US"/>
              </w:rPr>
            </w:pPr>
          </w:p>
        </w:tc>
      </w:tr>
    </w:tbl>
    <w:p w:rsidR="00D00885" w:rsidRPr="00845D5A" w:rsidRDefault="00C41390" w:rsidP="00845D5A">
      <w:pPr>
        <w:pStyle w:val="Bodytext0"/>
        <w:shd w:val="clear" w:color="auto" w:fill="auto"/>
        <w:tabs>
          <w:tab w:val="left" w:pos="5539"/>
        </w:tabs>
        <w:spacing w:line="240" w:lineRule="auto"/>
        <w:ind w:firstLine="0"/>
        <w:rPr>
          <w:sz w:val="2"/>
          <w:szCs w:val="2"/>
          <w:lang w:val="en-US"/>
        </w:rPr>
      </w:pPr>
      <w:r>
        <w:rPr>
          <w:b/>
          <w:bCs/>
        </w:rPr>
        <w:lastRenderedPageBreak/>
        <w:tab/>
      </w:r>
    </w:p>
    <w:sectPr w:rsidR="00D00885" w:rsidRPr="00845D5A" w:rsidSect="00BD733A">
      <w:pgSz w:w="12240" w:h="16840"/>
      <w:pgMar w:top="1095" w:right="900" w:bottom="1049" w:left="1755" w:header="667" w:footer="6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E70" w:rsidRDefault="00DD5E70" w:rsidP="00D00885">
      <w:r>
        <w:separator/>
      </w:r>
    </w:p>
  </w:endnote>
  <w:endnote w:type="continuationSeparator" w:id="1">
    <w:p w:rsidR="00DD5E70" w:rsidRDefault="00DD5E70" w:rsidP="00D00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E70" w:rsidRDefault="00DD5E70"/>
  </w:footnote>
  <w:footnote w:type="continuationSeparator" w:id="1">
    <w:p w:rsidR="00DD5E70" w:rsidRDefault="00DD5E7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6DBD"/>
    <w:multiLevelType w:val="multilevel"/>
    <w:tmpl w:val="8F9CE28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EA3F3C"/>
    <w:multiLevelType w:val="multilevel"/>
    <w:tmpl w:val="547215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410C7"/>
    <w:multiLevelType w:val="multilevel"/>
    <w:tmpl w:val="B84CAE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212BDD"/>
    <w:multiLevelType w:val="multilevel"/>
    <w:tmpl w:val="D9C05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F7953"/>
    <w:multiLevelType w:val="multilevel"/>
    <w:tmpl w:val="96E08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F44C3D"/>
    <w:multiLevelType w:val="multilevel"/>
    <w:tmpl w:val="11763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1C5B36"/>
    <w:multiLevelType w:val="multilevel"/>
    <w:tmpl w:val="CEA65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846527"/>
    <w:multiLevelType w:val="multilevel"/>
    <w:tmpl w:val="D1B81B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vi-VN" w:eastAsia="vi-VN" w:bidi="vi-VN"/>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19181E"/>
        <w:spacing w:val="0"/>
        <w:w w:val="100"/>
        <w:position w:val="0"/>
        <w:sz w:val="28"/>
        <w:szCs w:val="28"/>
        <w:u w:val="none"/>
        <w:effect w:val="none"/>
        <w:lang w:val="vi-VN" w:eastAsia="vi-VN" w:bidi="vi-VN"/>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4B84BE9"/>
    <w:multiLevelType w:val="multilevel"/>
    <w:tmpl w:val="EAE022EE"/>
    <w:lvl w:ilvl="0">
      <w:start w:val="1"/>
      <w:numFmt w:val="decimal"/>
      <w:lvlText w:val="%1."/>
      <w:lvlJc w:val="left"/>
      <w:rPr>
        <w:rFonts w:ascii="Times New Roman" w:eastAsia="Times New Roman" w:hAnsi="Times New Roman" w:cs="Times New Roman"/>
        <w:b w:val="0"/>
        <w:bCs w:val="0"/>
        <w:i w:val="0"/>
        <w:iCs w:val="0"/>
        <w:smallCaps w:val="0"/>
        <w:strike w:val="0"/>
        <w:color w:val="16172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B86B58"/>
    <w:multiLevelType w:val="multilevel"/>
    <w:tmpl w:val="BEE6EE6A"/>
    <w:lvl w:ilvl="0">
      <w:start w:val="1"/>
      <w:numFmt w:val="bullet"/>
      <w:lvlText w:val="-"/>
      <w:lvlJc w:val="left"/>
      <w:rPr>
        <w:rFonts w:ascii="Times New Roman" w:eastAsia="Times New Roman" w:hAnsi="Times New Roman" w:cs="Times New Roman"/>
        <w:b w:val="0"/>
        <w:bCs w:val="0"/>
        <w:i w:val="0"/>
        <w:iCs w:val="0"/>
        <w:smallCaps w:val="0"/>
        <w:strike w:val="0"/>
        <w:color w:val="161726"/>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683F6F"/>
    <w:multiLevelType w:val="multilevel"/>
    <w:tmpl w:val="9CC01DBA"/>
    <w:lvl w:ilvl="0">
      <w:start w:val="2"/>
      <w:numFmt w:val="decimal"/>
      <w:lvlText w:val="%1."/>
      <w:lvlJc w:val="left"/>
      <w:rPr>
        <w:rFonts w:ascii="Times New Roman" w:eastAsia="Times New Roman" w:hAnsi="Times New Roman" w:cs="Times New Roman"/>
        <w:b w:val="0"/>
        <w:bCs w:val="0"/>
        <w:i w:val="0"/>
        <w:iCs w:val="0"/>
        <w:smallCaps w:val="0"/>
        <w:strike w:val="0"/>
        <w:color w:val="16172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3E7EAF"/>
    <w:multiLevelType w:val="multilevel"/>
    <w:tmpl w:val="84CE354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39083A"/>
    <w:multiLevelType w:val="multilevel"/>
    <w:tmpl w:val="D22A1F32"/>
    <w:lvl w:ilvl="0">
      <w:start w:val="1"/>
      <w:numFmt w:val="bullet"/>
      <w:lvlText w:val="-"/>
      <w:lvlJc w:val="left"/>
      <w:rPr>
        <w:rFonts w:ascii="Times New Roman" w:eastAsia="Times New Roman" w:hAnsi="Times New Roman" w:cs="Times New Roman"/>
        <w:b w:val="0"/>
        <w:bCs w:val="0"/>
        <w:i w:val="0"/>
        <w:iCs w:val="0"/>
        <w:smallCaps w:val="0"/>
        <w:strike w:val="0"/>
        <w:color w:val="212335"/>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7B0969"/>
    <w:multiLevelType w:val="multilevel"/>
    <w:tmpl w:val="4C3ABA76"/>
    <w:lvl w:ilvl="0">
      <w:start w:val="1"/>
      <w:numFmt w:val="decimal"/>
      <w:lvlText w:val="%1."/>
      <w:lvlJc w:val="left"/>
      <w:rPr>
        <w:rFonts w:ascii="Times New Roman" w:eastAsia="Times New Roman" w:hAnsi="Times New Roman" w:cs="Times New Roman"/>
        <w:b w:val="0"/>
        <w:bCs w:val="0"/>
        <w:i w:val="0"/>
        <w:iCs w:val="0"/>
        <w:smallCaps w:val="0"/>
        <w:strike w:val="0"/>
        <w:color w:val="161726"/>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1"/>
  </w:num>
  <w:num w:numId="6">
    <w:abstractNumId w:val="1"/>
  </w:num>
  <w:num w:numId="7">
    <w:abstractNumId w:val="5"/>
  </w:num>
  <w:num w:numId="8">
    <w:abstractNumId w:val="2"/>
  </w:num>
  <w:num w:numId="9">
    <w:abstractNumId w:val="0"/>
  </w:num>
  <w:num w:numId="10">
    <w:abstractNumId w:val="12"/>
  </w:num>
  <w:num w:numId="11">
    <w:abstractNumId w:val="13"/>
  </w:num>
  <w:num w:numId="12">
    <w:abstractNumId w:val="10"/>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D00885"/>
    <w:rsid w:val="00053456"/>
    <w:rsid w:val="000D0780"/>
    <w:rsid w:val="000D1D84"/>
    <w:rsid w:val="00102BB7"/>
    <w:rsid w:val="001045CE"/>
    <w:rsid w:val="0018578A"/>
    <w:rsid w:val="001A110D"/>
    <w:rsid w:val="001A75CE"/>
    <w:rsid w:val="00225338"/>
    <w:rsid w:val="00227121"/>
    <w:rsid w:val="0023694B"/>
    <w:rsid w:val="00253209"/>
    <w:rsid w:val="002743F1"/>
    <w:rsid w:val="00292B73"/>
    <w:rsid w:val="002A282C"/>
    <w:rsid w:val="002A495E"/>
    <w:rsid w:val="002B2235"/>
    <w:rsid w:val="002D2B0A"/>
    <w:rsid w:val="003224E9"/>
    <w:rsid w:val="00324EA2"/>
    <w:rsid w:val="00331329"/>
    <w:rsid w:val="00345656"/>
    <w:rsid w:val="00356ABD"/>
    <w:rsid w:val="00364F6F"/>
    <w:rsid w:val="003864F1"/>
    <w:rsid w:val="003956D8"/>
    <w:rsid w:val="003A3FDE"/>
    <w:rsid w:val="003B69DF"/>
    <w:rsid w:val="00402966"/>
    <w:rsid w:val="00424550"/>
    <w:rsid w:val="004749BC"/>
    <w:rsid w:val="004B4A7F"/>
    <w:rsid w:val="004E220C"/>
    <w:rsid w:val="005824FF"/>
    <w:rsid w:val="00584A72"/>
    <w:rsid w:val="005A7FF6"/>
    <w:rsid w:val="005B1E82"/>
    <w:rsid w:val="005B3B1C"/>
    <w:rsid w:val="005F76AE"/>
    <w:rsid w:val="00636D67"/>
    <w:rsid w:val="00673416"/>
    <w:rsid w:val="006A7A60"/>
    <w:rsid w:val="006C633F"/>
    <w:rsid w:val="006D25C9"/>
    <w:rsid w:val="00717C89"/>
    <w:rsid w:val="007218F9"/>
    <w:rsid w:val="007347DC"/>
    <w:rsid w:val="007469FD"/>
    <w:rsid w:val="007D4192"/>
    <w:rsid w:val="007F75A4"/>
    <w:rsid w:val="00800B81"/>
    <w:rsid w:val="00844DF7"/>
    <w:rsid w:val="00845AC8"/>
    <w:rsid w:val="00845D5A"/>
    <w:rsid w:val="008464AB"/>
    <w:rsid w:val="0085268A"/>
    <w:rsid w:val="0087671D"/>
    <w:rsid w:val="00897916"/>
    <w:rsid w:val="008C26BD"/>
    <w:rsid w:val="009109DE"/>
    <w:rsid w:val="009159ED"/>
    <w:rsid w:val="00925F06"/>
    <w:rsid w:val="00953549"/>
    <w:rsid w:val="00953BBE"/>
    <w:rsid w:val="00987459"/>
    <w:rsid w:val="009D4BEE"/>
    <w:rsid w:val="009D7CA8"/>
    <w:rsid w:val="00A4616C"/>
    <w:rsid w:val="00A67212"/>
    <w:rsid w:val="00A96624"/>
    <w:rsid w:val="00AA1AE0"/>
    <w:rsid w:val="00AC7D7D"/>
    <w:rsid w:val="00B548B4"/>
    <w:rsid w:val="00B57CE2"/>
    <w:rsid w:val="00B7431C"/>
    <w:rsid w:val="00B815AB"/>
    <w:rsid w:val="00BD733A"/>
    <w:rsid w:val="00BE7000"/>
    <w:rsid w:val="00BE7EEB"/>
    <w:rsid w:val="00BF5C1A"/>
    <w:rsid w:val="00C1553F"/>
    <w:rsid w:val="00C41390"/>
    <w:rsid w:val="00C85A61"/>
    <w:rsid w:val="00C934BF"/>
    <w:rsid w:val="00D00885"/>
    <w:rsid w:val="00D332D6"/>
    <w:rsid w:val="00D56EF6"/>
    <w:rsid w:val="00DD5E70"/>
    <w:rsid w:val="00DF72A9"/>
    <w:rsid w:val="00E02E1E"/>
    <w:rsid w:val="00E836FC"/>
    <w:rsid w:val="00E92AA2"/>
    <w:rsid w:val="00EB3CED"/>
    <w:rsid w:val="00EB6181"/>
    <w:rsid w:val="00EC14DF"/>
    <w:rsid w:val="00EC31AB"/>
    <w:rsid w:val="00F071C6"/>
    <w:rsid w:val="00F24940"/>
    <w:rsid w:val="00F4292A"/>
    <w:rsid w:val="00F56EA6"/>
    <w:rsid w:val="00F57E1A"/>
    <w:rsid w:val="00F76246"/>
    <w:rsid w:val="00FB4966"/>
    <w:rsid w:val="00FD7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088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D00885"/>
    <w:rPr>
      <w:rFonts w:ascii="Times New Roman" w:eastAsia="Times New Roman" w:hAnsi="Times New Roman" w:cs="Times New Roman"/>
      <w:b w:val="0"/>
      <w:bCs w:val="0"/>
      <w:i w:val="0"/>
      <w:iCs w:val="0"/>
      <w:smallCaps w:val="0"/>
      <w:strike w:val="0"/>
      <w:sz w:val="22"/>
      <w:szCs w:val="22"/>
      <w:u w:val="none"/>
    </w:rPr>
  </w:style>
  <w:style w:type="character" w:customStyle="1" w:styleId="Bodytext">
    <w:name w:val="Body text_"/>
    <w:basedOn w:val="DefaultParagraphFont"/>
    <w:link w:val="Bodytext0"/>
    <w:rsid w:val="00D00885"/>
    <w:rPr>
      <w:rFonts w:ascii="Times New Roman" w:eastAsia="Times New Roman" w:hAnsi="Times New Roman" w:cs="Times New Roman"/>
      <w:b w:val="0"/>
      <w:bCs w:val="0"/>
      <w:i w:val="0"/>
      <w:iCs w:val="0"/>
      <w:smallCaps w:val="0"/>
      <w:strike w:val="0"/>
      <w:sz w:val="28"/>
      <w:szCs w:val="28"/>
      <w:u w:val="none"/>
    </w:rPr>
  </w:style>
  <w:style w:type="paragraph" w:customStyle="1" w:styleId="Bodytext20">
    <w:name w:val="Body text (2)"/>
    <w:basedOn w:val="Normal"/>
    <w:link w:val="Bodytext2"/>
    <w:rsid w:val="00D00885"/>
    <w:pPr>
      <w:shd w:val="clear" w:color="auto" w:fill="FFFFFF"/>
      <w:spacing w:line="216" w:lineRule="auto"/>
    </w:pPr>
    <w:rPr>
      <w:rFonts w:ascii="Times New Roman" w:eastAsia="Times New Roman" w:hAnsi="Times New Roman" w:cs="Times New Roman"/>
      <w:sz w:val="22"/>
      <w:szCs w:val="22"/>
    </w:rPr>
  </w:style>
  <w:style w:type="paragraph" w:customStyle="1" w:styleId="Bodytext0">
    <w:name w:val="Body text"/>
    <w:basedOn w:val="Normal"/>
    <w:link w:val="Bodytext"/>
    <w:qFormat/>
    <w:rsid w:val="00D00885"/>
    <w:pPr>
      <w:shd w:val="clear" w:color="auto" w:fill="FFFFFF"/>
      <w:spacing w:line="360" w:lineRule="auto"/>
      <w:ind w:firstLine="400"/>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BD733A"/>
    <w:rPr>
      <w:rFonts w:ascii="Tahoma" w:hAnsi="Tahoma" w:cs="Tahoma"/>
      <w:sz w:val="16"/>
      <w:szCs w:val="16"/>
    </w:rPr>
  </w:style>
  <w:style w:type="character" w:customStyle="1" w:styleId="BalloonTextChar">
    <w:name w:val="Balloon Text Char"/>
    <w:basedOn w:val="DefaultParagraphFont"/>
    <w:link w:val="BalloonText"/>
    <w:uiPriority w:val="99"/>
    <w:semiHidden/>
    <w:rsid w:val="00BD733A"/>
    <w:rPr>
      <w:rFonts w:ascii="Tahoma" w:hAnsi="Tahoma" w:cs="Tahoma"/>
      <w:color w:val="000000"/>
      <w:sz w:val="16"/>
      <w:szCs w:val="16"/>
    </w:rPr>
  </w:style>
  <w:style w:type="table" w:styleId="TableGrid">
    <w:name w:val="Table Grid"/>
    <w:basedOn w:val="TableNormal"/>
    <w:uiPriority w:val="59"/>
    <w:rsid w:val="00EC14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
    <w:name w:val="Heading #1_"/>
    <w:basedOn w:val="DefaultParagraphFont"/>
    <w:link w:val="Heading10"/>
    <w:rsid w:val="00EC31AB"/>
    <w:rPr>
      <w:rFonts w:ascii="Times New Roman" w:eastAsia="Times New Roman" w:hAnsi="Times New Roman" w:cs="Times New Roman"/>
      <w:b/>
      <w:bCs/>
      <w:sz w:val="28"/>
      <w:szCs w:val="28"/>
      <w:shd w:val="clear" w:color="auto" w:fill="FFFFFF"/>
    </w:rPr>
  </w:style>
  <w:style w:type="paragraph" w:customStyle="1" w:styleId="Heading10">
    <w:name w:val="Heading #1"/>
    <w:basedOn w:val="Normal"/>
    <w:link w:val="Heading1"/>
    <w:rsid w:val="00EC31AB"/>
    <w:pPr>
      <w:shd w:val="clear" w:color="auto" w:fill="FFFFFF"/>
      <w:spacing w:line="276" w:lineRule="auto"/>
      <w:ind w:firstLine="740"/>
      <w:outlineLvl w:val="0"/>
    </w:pPr>
    <w:rPr>
      <w:rFonts w:ascii="Times New Roman" w:eastAsia="Times New Roman" w:hAnsi="Times New Roman" w:cs="Times New Roman"/>
      <w:b/>
      <w:bCs/>
      <w:color w:val="auto"/>
      <w:sz w:val="28"/>
      <w:szCs w:val="28"/>
    </w:rPr>
  </w:style>
</w:styles>
</file>

<file path=word/webSettings.xml><?xml version="1.0" encoding="utf-8"?>
<w:webSettings xmlns:r="http://schemas.openxmlformats.org/officeDocument/2006/relationships" xmlns:w="http://schemas.openxmlformats.org/wordprocessingml/2006/main">
  <w:divs>
    <w:div w:id="107081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51</cp:revision>
  <cp:lastPrinted>2021-01-04T03:32:00Z</cp:lastPrinted>
  <dcterms:created xsi:type="dcterms:W3CDTF">2020-11-04T06:30:00Z</dcterms:created>
  <dcterms:modified xsi:type="dcterms:W3CDTF">2021-03-30T00:57:00Z</dcterms:modified>
</cp:coreProperties>
</file>